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3" w:rsidRDefault="004C6AD3" w:rsidP="004C6AD3">
      <w:pPr>
        <w:jc w:val="right"/>
      </w:pPr>
      <w:r>
        <w:t xml:space="preserve">Приложение № </w:t>
      </w:r>
      <w:r w:rsidR="002B0493">
        <w:t>8</w:t>
      </w:r>
      <w:r>
        <w:br/>
        <w:t>к решению Совета депутатов городского поселения</w:t>
      </w:r>
      <w:r>
        <w:br/>
        <w:t>«Вельское» Вельского муниципального района</w:t>
      </w:r>
      <w:r>
        <w:br/>
        <w:t>Архангельской области «Об уточнении бюджета</w:t>
      </w:r>
      <w:r>
        <w:br/>
        <w:t>городского поселения «Вельское» Вельского</w:t>
      </w:r>
      <w:r>
        <w:br/>
        <w:t xml:space="preserve"> муниципального района Архангельской области</w:t>
      </w:r>
      <w:r>
        <w:br/>
        <w:t xml:space="preserve">на 2024 </w:t>
      </w:r>
      <w:r w:rsidR="00450234">
        <w:t>г. и плановый 2025-2026 гг.</w:t>
      </w:r>
      <w:r>
        <w:t>»</w:t>
      </w:r>
      <w:r>
        <w:br/>
        <w:t xml:space="preserve">№ </w:t>
      </w:r>
      <w:r w:rsidR="00450234">
        <w:t>205</w:t>
      </w:r>
      <w:r>
        <w:t xml:space="preserve"> от 26.03.24 г.</w:t>
      </w:r>
      <w:r>
        <w:br/>
      </w:r>
    </w:p>
    <w:p w:rsidR="004C6AD3" w:rsidRDefault="004C6AD3" w:rsidP="004C6AD3">
      <w:pPr>
        <w:jc w:val="right"/>
      </w:pPr>
    </w:p>
    <w:p w:rsidR="004C6AD3" w:rsidRDefault="004C6AD3" w:rsidP="004C6AD3">
      <w:pPr>
        <w:jc w:val="right"/>
      </w:pPr>
    </w:p>
    <w:p w:rsidR="004C6AD3" w:rsidRDefault="002B0493" w:rsidP="004C6AD3">
      <w:pPr>
        <w:jc w:val="center"/>
      </w:pPr>
      <w:r>
        <w:t>Размер предельного объема муниципального внутреннего долга городского поселения «Вельское» Вельского муниципального района Архангельской области по видам долговых обязательств на 01 января 2025 года</w:t>
      </w:r>
    </w:p>
    <w:p w:rsidR="004C6AD3" w:rsidRDefault="004C6AD3" w:rsidP="004C6AD3">
      <w:pPr>
        <w:jc w:val="center"/>
      </w:pP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4C6AD3" w:rsidTr="00F01360">
        <w:tc>
          <w:tcPr>
            <w:tcW w:w="6345" w:type="dxa"/>
          </w:tcPr>
          <w:p w:rsidR="004C6AD3" w:rsidRDefault="002B0493" w:rsidP="004C6AD3">
            <w:pPr>
              <w:jc w:val="center"/>
            </w:pPr>
            <w:r>
              <w:t>Наименование</w:t>
            </w:r>
          </w:p>
        </w:tc>
        <w:tc>
          <w:tcPr>
            <w:tcW w:w="3226" w:type="dxa"/>
          </w:tcPr>
          <w:p w:rsidR="004C6AD3" w:rsidRDefault="006F09D0" w:rsidP="004C6AD3">
            <w:pPr>
              <w:jc w:val="center"/>
            </w:pPr>
            <w:r>
              <w:t>Объем</w:t>
            </w:r>
            <w:r w:rsidR="004C6AD3">
              <w:t>, рублей</w:t>
            </w:r>
          </w:p>
          <w:p w:rsidR="004C6AD3" w:rsidRDefault="004C6AD3" w:rsidP="002B0493">
            <w:pPr>
              <w:jc w:val="center"/>
            </w:pPr>
            <w:r>
              <w:t xml:space="preserve"> </w:t>
            </w:r>
            <w:r w:rsidR="002B0493">
              <w:t xml:space="preserve">на 01 января </w:t>
            </w:r>
            <w:r>
              <w:t>202</w:t>
            </w:r>
            <w:r w:rsidR="002B0493">
              <w:t>5</w:t>
            </w:r>
            <w:r>
              <w:t xml:space="preserve"> год</w:t>
            </w:r>
            <w:r w:rsidR="002B0493">
              <w:t>а</w:t>
            </w:r>
          </w:p>
        </w:tc>
      </w:tr>
      <w:tr w:rsidR="004C6AD3" w:rsidTr="00F01360">
        <w:tc>
          <w:tcPr>
            <w:tcW w:w="6345" w:type="dxa"/>
          </w:tcPr>
          <w:p w:rsidR="004C6AD3" w:rsidRDefault="004C6AD3" w:rsidP="004C6AD3">
            <w:pPr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4C6AD3" w:rsidRDefault="004C6AD3" w:rsidP="004C6AD3">
            <w:pPr>
              <w:jc w:val="center"/>
            </w:pPr>
            <w:r>
              <w:t>2</w:t>
            </w:r>
          </w:p>
        </w:tc>
      </w:tr>
      <w:tr w:rsidR="004C6AD3" w:rsidTr="00F01360">
        <w:tc>
          <w:tcPr>
            <w:tcW w:w="6345" w:type="dxa"/>
          </w:tcPr>
          <w:p w:rsidR="004C6AD3" w:rsidRDefault="002B0493" w:rsidP="004C6AD3">
            <w:r>
              <w:t>Обязательства по муниципальным гарантиям</w:t>
            </w:r>
          </w:p>
        </w:tc>
        <w:tc>
          <w:tcPr>
            <w:tcW w:w="3226" w:type="dxa"/>
          </w:tcPr>
          <w:p w:rsidR="004C6AD3" w:rsidRDefault="004C6AD3" w:rsidP="004C6AD3"/>
        </w:tc>
      </w:tr>
      <w:tr w:rsidR="004C6AD3" w:rsidTr="00F01360">
        <w:tc>
          <w:tcPr>
            <w:tcW w:w="6345" w:type="dxa"/>
          </w:tcPr>
          <w:p w:rsidR="004C6AD3" w:rsidRDefault="002B0493" w:rsidP="004C6AD3">
            <w:r>
              <w:t>Договоры и соглашения на получение бюджетных кредитов из областного бюджета</w:t>
            </w:r>
          </w:p>
        </w:tc>
        <w:tc>
          <w:tcPr>
            <w:tcW w:w="3226" w:type="dxa"/>
          </w:tcPr>
          <w:p w:rsidR="004C6AD3" w:rsidRDefault="004C6AD3" w:rsidP="004C6AD3"/>
        </w:tc>
      </w:tr>
      <w:tr w:rsidR="004C6AD3" w:rsidTr="00F01360">
        <w:tc>
          <w:tcPr>
            <w:tcW w:w="6345" w:type="dxa"/>
          </w:tcPr>
          <w:p w:rsidR="004C6AD3" w:rsidRDefault="002B0493" w:rsidP="002B0493">
            <w:r>
              <w:t>Кредитные соглашения и договоры</w:t>
            </w:r>
          </w:p>
        </w:tc>
        <w:tc>
          <w:tcPr>
            <w:tcW w:w="3226" w:type="dxa"/>
          </w:tcPr>
          <w:p w:rsidR="004C6AD3" w:rsidRDefault="002B0493" w:rsidP="004C6AD3">
            <w:pPr>
              <w:jc w:val="center"/>
            </w:pPr>
            <w:r>
              <w:t>0</w:t>
            </w:r>
          </w:p>
        </w:tc>
      </w:tr>
      <w:tr w:rsidR="00F01360" w:rsidTr="00F01360">
        <w:tc>
          <w:tcPr>
            <w:tcW w:w="6345" w:type="dxa"/>
          </w:tcPr>
          <w:p w:rsidR="00F01360" w:rsidRDefault="002B0493" w:rsidP="004C6AD3">
            <w:r>
              <w:t>ИТОГО по муниципальному долгу</w:t>
            </w:r>
          </w:p>
        </w:tc>
        <w:tc>
          <w:tcPr>
            <w:tcW w:w="3226" w:type="dxa"/>
          </w:tcPr>
          <w:p w:rsidR="00F01360" w:rsidRDefault="00F01360" w:rsidP="004C6AD3">
            <w:pPr>
              <w:jc w:val="center"/>
            </w:pPr>
            <w:r>
              <w:t>0</w:t>
            </w:r>
          </w:p>
        </w:tc>
      </w:tr>
    </w:tbl>
    <w:p w:rsidR="007935BE" w:rsidRDefault="004C6AD3" w:rsidP="004C6AD3">
      <w:r>
        <w:br/>
      </w:r>
      <w:r>
        <w:br/>
      </w:r>
      <w:r>
        <w:br/>
      </w:r>
    </w:p>
    <w:sectPr w:rsidR="007935BE" w:rsidSect="0079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D3"/>
    <w:rsid w:val="002B0493"/>
    <w:rsid w:val="00450234"/>
    <w:rsid w:val="004C6AD3"/>
    <w:rsid w:val="006D34A2"/>
    <w:rsid w:val="006F09D0"/>
    <w:rsid w:val="007935BE"/>
    <w:rsid w:val="009C71A6"/>
    <w:rsid w:val="00F01360"/>
    <w:rsid w:val="00F5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514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4C6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3</cp:revision>
  <dcterms:created xsi:type="dcterms:W3CDTF">2024-03-07T07:28:00Z</dcterms:created>
  <dcterms:modified xsi:type="dcterms:W3CDTF">2024-03-27T06:48:00Z</dcterms:modified>
</cp:coreProperties>
</file>