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FB" w:rsidRDefault="00CA2DFB" w:rsidP="00CA2DFB">
      <w:pPr>
        <w:shd w:val="clear" w:color="auto" w:fill="FFFFFF"/>
        <w:spacing w:after="75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СМИ И НА САЙТЫ МУНИЦИПАЛЬНЫХ ОБРАЗОВАНИЙ</w:t>
      </w:r>
    </w:p>
    <w:p w:rsidR="00CA2DFB" w:rsidRDefault="00CA2DFB" w:rsidP="00CA2DFB">
      <w:pPr>
        <w:shd w:val="clear" w:color="auto" w:fill="FFFFFF"/>
        <w:spacing w:after="75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A2DFB" w:rsidRPr="00CA2DFB" w:rsidRDefault="00CA2DFB" w:rsidP="00CA2DFB">
      <w:pPr>
        <w:shd w:val="clear" w:color="auto" w:fill="FFFFFF"/>
        <w:spacing w:after="75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2DFB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Физические лица освобождены от уплаты государственной пошлины за нотариальное удостоверение сделок по отчуждению недвижимого имущества, расположенного в аварийном и подлежащем сносу доме</w:t>
      </w:r>
    </w:p>
    <w:p w:rsidR="00CA2DFB" w:rsidRPr="00CA2DFB" w:rsidRDefault="00CA2DFB" w:rsidP="00CA2DFB">
      <w:pPr>
        <w:shd w:val="clear" w:color="auto" w:fill="FFFFFF"/>
        <w:spacing w:after="0" w:line="288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CA2D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Федеральным законом от 11.10.2018 № 359-ФЗ в Налоговый кодекс Российской Федерации внесены изменения, освобождающие физических лиц от уплаты государственной пошлины за нотариальное удостоверение сделок по отчуждению недвижимого имущества, расположенного в аварийном и подлежащем сносу доме.</w:t>
      </w:r>
    </w:p>
    <w:p w:rsidR="00000000" w:rsidRDefault="00CA2DFB" w:rsidP="00CA2DF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CA2D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Ранее от уплаты государственной пошлины за нотариальное удостоверение таких сделок освобождались только несовершеннолетние граждане, граждане, признанные ограниченно дееспособными, а также физические лица, владеющие жилыми помещениями на праве общей долевой собственности совместно с указанными гражданами.</w:t>
      </w:r>
      <w:proofErr w:type="gramEnd"/>
    </w:p>
    <w:p w:rsidR="004B7606" w:rsidRDefault="004B7606" w:rsidP="004B7606">
      <w:pPr>
        <w:pStyle w:val="2"/>
        <w:shd w:val="clear" w:color="auto" w:fill="FFFFFF"/>
        <w:spacing w:before="0" w:beforeAutospacing="0" w:after="75" w:afterAutospacing="0" w:line="288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Генеральной прокуратурой Российской Федерации объявлен конкурс «Юный правовед»</w:t>
      </w:r>
    </w:p>
    <w:p w:rsidR="004B7606" w:rsidRDefault="004B7606" w:rsidP="004B7606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rFonts w:ascii="inherit" w:hAnsi="inherit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1 ноября 2018 года начинается региональный этап конкурса на участие в дополнительной общеобразовательной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общеразвивающей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программе «Юный правовед» на базе Международного детского центра «Артек».</w:t>
      </w:r>
    </w:p>
    <w:p w:rsidR="004B7606" w:rsidRDefault="004B7606" w:rsidP="004B7606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inherit" w:hAnsi="inherit" w:cs="Arial"/>
          <w:color w:val="000000"/>
        </w:rPr>
      </w:pP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Программа реализуется в рамках сотрудничества Генеральной прокуратуры Российской Федерации и ФГБОУ МДЦ «Артек» и направлена на ознакомление детей и подростков с основными правами и свободами несовершеннолетних и молодежи, способами защиты их прав средствами прокурорского надзора и с применением судебных механизмов, а также на формирование основ знаний о деятельности прокуратуры, суда, адвокатов, о международном правосудии.</w:t>
      </w:r>
      <w:proofErr w:type="gramEnd"/>
    </w:p>
    <w:p w:rsidR="004B7606" w:rsidRDefault="004B7606" w:rsidP="004B7606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Отбор детей на участие в тематической смене осуществляется на конкурсной основе в заочной форме в 2 этапа: на уровне прокуратур субъектов РФ и конкурсной комиссией на базе Университета Генеральной прокуратуры РФ.</w:t>
      </w:r>
    </w:p>
    <w:p w:rsidR="004B7606" w:rsidRDefault="004B7606" w:rsidP="004B7606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В конкурсе могут принять участие дети – граждане РФ, которым на момент поездки в лагерь исполнится от 10 лет до 17 лет включительно, имеющие 1, 2, 3 группу здоровья.</w:t>
      </w:r>
    </w:p>
    <w:p w:rsidR="004B7606" w:rsidRDefault="004B7606" w:rsidP="004B7606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Для участия в конкурсе родитель (законный представитель) ребенка обязан зарегистрировать его в автоматизированной информационной системе «Путевка»,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подтверждая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в том числе согласие на сбор, хранение, использование, распространение (передачу) и публикацию персональных данных ребенка, а также результатов его работ.</w:t>
      </w:r>
    </w:p>
    <w:p w:rsidR="004B7606" w:rsidRDefault="004B7606" w:rsidP="004B7606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подаче заявки на участие в конкурсном отборе ребенок самостоятельно регистрируется в АИС «Путевка», в личном кабинете заполняет свой профиль, указывая достижения за последние три года, и подает заявку на путевку. Зачисление детей на обучение осуществляется, в частности, на основании рейтинга достижений, определенных АИС «Путевка», поэтому регистрация в указанной информационной системе является обязательной.</w:t>
      </w:r>
    </w:p>
    <w:p w:rsidR="004B7606" w:rsidRDefault="004B7606" w:rsidP="004B7606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Участник конкурса помимо документов, перечень которых установлен </w:t>
      </w:r>
      <w:hyperlink r:id="rId4" w:tgtFrame="_blank" w:history="1">
        <w:r>
          <w:rPr>
            <w:rStyle w:val="a3"/>
            <w:rFonts w:ascii="inherit" w:hAnsi="inherit" w:cs="Arial"/>
            <w:color w:val="005B79"/>
            <w:bdr w:val="none" w:sz="0" w:space="0" w:color="auto" w:frame="1"/>
          </w:rPr>
          <w:t>Положением о конкурсе</w:t>
        </w:r>
      </w:hyperlink>
      <w:r w:rsidR="00FA2A82">
        <w:rPr>
          <w:rFonts w:ascii="Arial" w:hAnsi="Arial" w:cs="Arial"/>
          <w:color w:val="000000"/>
          <w:bdr w:val="none" w:sz="0" w:space="0" w:color="auto" w:frame="1"/>
        </w:rPr>
        <w:t xml:space="preserve"> (размещено на сайтах МО «Вельский муниципальный район, МО «</w:t>
      </w:r>
      <w:proofErr w:type="spellStart"/>
      <w:r w:rsidR="00FA2A82">
        <w:rPr>
          <w:rFonts w:ascii="Arial" w:hAnsi="Arial" w:cs="Arial"/>
          <w:color w:val="000000"/>
          <w:bdr w:val="none" w:sz="0" w:space="0" w:color="auto" w:frame="1"/>
        </w:rPr>
        <w:t>Вельское</w:t>
      </w:r>
      <w:proofErr w:type="spellEnd"/>
      <w:r w:rsidR="00FA2A82">
        <w:rPr>
          <w:rFonts w:ascii="Arial" w:hAnsi="Arial" w:cs="Arial"/>
          <w:color w:val="000000"/>
          <w:bdr w:val="none" w:sz="0" w:space="0" w:color="auto" w:frame="1"/>
        </w:rPr>
        <w:t>»)</w:t>
      </w:r>
      <w:r>
        <w:rPr>
          <w:rFonts w:ascii="Arial" w:hAnsi="Arial" w:cs="Arial"/>
          <w:color w:val="000000"/>
          <w:bdr w:val="none" w:sz="0" w:space="0" w:color="auto" w:frame="1"/>
        </w:rPr>
        <w:t>, обязан представить эссе «Твори закон на благо общества». Критерии оценки документов и эссе участников также определены Положением.</w:t>
      </w:r>
    </w:p>
    <w:p w:rsidR="004B7606" w:rsidRPr="00FA2A82" w:rsidRDefault="004B7606" w:rsidP="004B7606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Прием документов на участие в региональном этапе конкурса «Юный правовед» осуществляется с 1 по 30 ноября 2018 года.</w:t>
      </w:r>
    </w:p>
    <w:p w:rsidR="004B7606" w:rsidRPr="00FA2A82" w:rsidRDefault="004B7606" w:rsidP="00FA2A82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FA2A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Второй этап конкурса проводится Генеральной прокуратурой Российской Федерации с 10.12.2018.</w:t>
      </w:r>
      <w:r w:rsidR="00FA2A82" w:rsidRPr="00FA2A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FA2A8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Контакты для связи:</w:t>
      </w:r>
      <w:r>
        <w:rPr>
          <w:rFonts w:ascii="Arial" w:hAnsi="Arial" w:cs="Arial"/>
          <w:color w:val="000000"/>
          <w:shd w:val="clear" w:color="auto" w:fill="FFFFFF"/>
        </w:rPr>
        <w:t xml:space="preserve"> прокуратура Архангельской области, тел. 8 (8182) 41-01-68</w:t>
      </w:r>
      <w:r w:rsidR="00FA2A82">
        <w:rPr>
          <w:rFonts w:ascii="Arial" w:hAnsi="Arial" w:cs="Arial"/>
          <w:color w:val="000000"/>
          <w:shd w:val="clear" w:color="auto" w:fill="FFFFFF"/>
        </w:rPr>
        <w:t>, прокуратура Вельского района тел. 6-30-17.</w:t>
      </w:r>
    </w:p>
    <w:sectPr w:rsidR="004B7606" w:rsidRPr="00FA2A82" w:rsidSect="004B760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DFB"/>
    <w:rsid w:val="004B7606"/>
    <w:rsid w:val="00CA2DFB"/>
    <w:rsid w:val="00FA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D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CA2DFB"/>
  </w:style>
  <w:style w:type="character" w:customStyle="1" w:styleId="apple-converted-space">
    <w:name w:val="apple-converted-space"/>
    <w:basedOn w:val="a0"/>
    <w:rsid w:val="00CA2DFB"/>
  </w:style>
  <w:style w:type="character" w:styleId="a3">
    <w:name w:val="Hyperlink"/>
    <w:basedOn w:val="a0"/>
    <w:uiPriority w:val="99"/>
    <w:semiHidden/>
    <w:unhideWhenUsed/>
    <w:rsid w:val="00CA2D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2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hoblprok.ru/cms/do/file/get/?id=4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2018-10-31T05:14:00Z</cp:lastPrinted>
  <dcterms:created xsi:type="dcterms:W3CDTF">2018-10-31T05:08:00Z</dcterms:created>
  <dcterms:modified xsi:type="dcterms:W3CDTF">2018-10-31T05:26:00Z</dcterms:modified>
</cp:coreProperties>
</file>