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D8" w:rsidRDefault="009902F3">
      <w:pPr>
        <w:pStyle w:val="23"/>
        <w:shd w:val="clear" w:color="auto" w:fill="auto"/>
      </w:pPr>
      <w:r>
        <w:t xml:space="preserve">Методические рекомендации о порядке применения положений </w:t>
      </w:r>
    </w:p>
    <w:p w:rsidR="00F641D8" w:rsidRDefault="009902F3">
      <w:pPr>
        <w:pStyle w:val="23"/>
        <w:shd w:val="clear" w:color="auto" w:fill="auto"/>
      </w:pPr>
      <w:r>
        <w:t xml:space="preserve">Указа Президента Российской Федерации от 18 апреля 2020 г. № 275 </w:t>
      </w:r>
    </w:p>
    <w:p w:rsidR="005A4AD8" w:rsidRDefault="009902F3">
      <w:pPr>
        <w:pStyle w:val="23"/>
        <w:shd w:val="clear" w:color="auto" w:fill="auto"/>
      </w:pPr>
      <w:r>
        <w:t>«О признании действительными некоторых документов граждан</w:t>
      </w:r>
    </w:p>
    <w:p w:rsidR="005A4AD8" w:rsidRDefault="009902F3">
      <w:pPr>
        <w:pStyle w:val="23"/>
        <w:shd w:val="clear" w:color="auto" w:fill="auto"/>
        <w:spacing w:after="716"/>
      </w:pPr>
      <w:r>
        <w:t>Российской Федерации»</w:t>
      </w:r>
      <w:r>
        <w:rPr>
          <w:vertAlign w:val="superscript"/>
        </w:rPr>
        <w:footnoteReference w:id="1"/>
      </w:r>
    </w:p>
    <w:p w:rsidR="005A4AD8" w:rsidRPr="00F641D8" w:rsidRDefault="009902F3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F641D8">
        <w:rPr>
          <w:sz w:val="28"/>
          <w:szCs w:val="28"/>
        </w:rPr>
        <w:t>В соответствии с Указом паспорта граждан Российской Федерации, удостоверяющие личность гражданина Российской Федерации на территории Российской Федерации</w:t>
      </w:r>
      <w:r w:rsidR="00F641D8">
        <w:rPr>
          <w:rStyle w:val="a9"/>
          <w:sz w:val="28"/>
          <w:szCs w:val="28"/>
        </w:rPr>
        <w:footnoteReference w:id="2"/>
      </w:r>
      <w:r w:rsidRPr="00F641D8">
        <w:rPr>
          <w:sz w:val="28"/>
          <w:szCs w:val="28"/>
        </w:rPr>
        <w:t>, подлежащие замене в связи с достижением гражданином Российской Федерации возраста 20-ти либо 45-ти лет в период с 1 февраля по 15 июля текущего года, а также российские национальные водительские удостоверения, срок действия которых истек или истекает в указанный период, признаются действительными до их замены. Порядок и сроки замены таких паспортов и водительских удостоверений будут определены ведомственным нормативным правовым актом.</w:t>
      </w:r>
    </w:p>
    <w:p w:rsidR="005A4AD8" w:rsidRPr="00F641D8" w:rsidRDefault="009902F3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F641D8">
        <w:rPr>
          <w:sz w:val="28"/>
          <w:szCs w:val="28"/>
        </w:rPr>
        <w:t xml:space="preserve">Предписания пункта 15 Положения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8 июля 1997 г. № 828, устанавливающие сроки (не позднее </w:t>
      </w:r>
      <w:r w:rsidR="00F641D8">
        <w:rPr>
          <w:sz w:val="28"/>
          <w:szCs w:val="28"/>
        </w:rPr>
        <w:t xml:space="preserve">       </w:t>
      </w:r>
      <w:r w:rsidRPr="00F641D8">
        <w:rPr>
          <w:sz w:val="28"/>
          <w:szCs w:val="28"/>
        </w:rPr>
        <w:t xml:space="preserve">30 дней) предоставления документов и личных фотографий для получения или замены паспорта в отношении указанной категории граждан </w:t>
      </w:r>
      <w:proofErr w:type="gramStart"/>
      <w:r w:rsidRPr="00F641D8">
        <w:rPr>
          <w:sz w:val="28"/>
          <w:szCs w:val="28"/>
        </w:rPr>
        <w:t xml:space="preserve">России, </w:t>
      </w:r>
      <w:r w:rsidR="00F641D8">
        <w:rPr>
          <w:sz w:val="28"/>
          <w:szCs w:val="28"/>
        </w:rPr>
        <w:t xml:space="preserve">  </w:t>
      </w:r>
      <w:proofErr w:type="gramEnd"/>
      <w:r w:rsidR="00F641D8">
        <w:rPr>
          <w:sz w:val="28"/>
          <w:szCs w:val="28"/>
        </w:rPr>
        <w:t xml:space="preserve">              </w:t>
      </w:r>
      <w:r w:rsidRPr="00F641D8">
        <w:rPr>
          <w:sz w:val="28"/>
          <w:szCs w:val="28"/>
        </w:rPr>
        <w:t>не применяются.</w:t>
      </w:r>
    </w:p>
    <w:p w:rsidR="005A4AD8" w:rsidRPr="00F641D8" w:rsidRDefault="009902F3" w:rsidP="00F641D8">
      <w:pPr>
        <w:pStyle w:val="1"/>
        <w:shd w:val="clear" w:color="auto" w:fill="auto"/>
        <w:spacing w:before="0"/>
        <w:rPr>
          <w:sz w:val="28"/>
          <w:szCs w:val="28"/>
        </w:rPr>
      </w:pPr>
      <w:r w:rsidRPr="00F641D8">
        <w:rPr>
          <w:sz w:val="28"/>
          <w:szCs w:val="28"/>
        </w:rPr>
        <w:t xml:space="preserve">Продление срока действия паспортов и водительских удостоверений не подразумевает прекращения предоставления государственной услуги по их выдаче и замене в соответствии с требованиями приказов МВД России </w:t>
      </w:r>
      <w:r w:rsidR="00F641D8">
        <w:rPr>
          <w:sz w:val="28"/>
          <w:szCs w:val="28"/>
        </w:rPr>
        <w:t xml:space="preserve">             </w:t>
      </w:r>
      <w:r w:rsidRPr="00F641D8">
        <w:rPr>
          <w:sz w:val="28"/>
          <w:szCs w:val="28"/>
        </w:rPr>
        <w:t xml:space="preserve">от 13 ноября 2017 г.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и от 20 октября 2015 г. № 995 </w:t>
      </w:r>
      <w:r w:rsidR="00F641D8">
        <w:rPr>
          <w:sz w:val="28"/>
          <w:szCs w:val="28"/>
        </w:rPr>
        <w:t xml:space="preserve"> </w:t>
      </w:r>
      <w:r w:rsidRPr="00F641D8">
        <w:rPr>
          <w:sz w:val="28"/>
          <w:szCs w:val="28"/>
        </w:rPr>
        <w:t>«Об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 средством и выдаче водительских удостоверений».</w:t>
      </w:r>
    </w:p>
    <w:p w:rsidR="00F641D8" w:rsidRDefault="00F641D8" w:rsidP="00F641D8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bookmarkStart w:id="0" w:name="_GoBack"/>
      <w:bookmarkEnd w:id="0"/>
    </w:p>
    <w:p w:rsidR="00F641D8" w:rsidRDefault="00F641D8" w:rsidP="00F641D8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</w:p>
    <w:p w:rsidR="00F641D8" w:rsidRPr="00F641D8" w:rsidRDefault="00F641D8" w:rsidP="00F641D8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</w:p>
    <w:p w:rsidR="00803C9E" w:rsidRPr="00F641D8" w:rsidRDefault="00803C9E" w:rsidP="00F641D8">
      <w:pPr>
        <w:pStyle w:val="1"/>
        <w:shd w:val="clear" w:color="auto" w:fill="auto"/>
        <w:spacing w:before="0"/>
        <w:rPr>
          <w:sz w:val="28"/>
          <w:szCs w:val="28"/>
        </w:rPr>
      </w:pPr>
    </w:p>
    <w:sectPr w:rsidR="00803C9E" w:rsidRPr="00F641D8" w:rsidSect="00F641D8">
      <w:footnotePr>
        <w:numRestart w:val="eachPage"/>
      </w:footnotePr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F1" w:rsidRDefault="007F7EF1" w:rsidP="005A4AD8">
      <w:r>
        <w:separator/>
      </w:r>
    </w:p>
  </w:endnote>
  <w:endnote w:type="continuationSeparator" w:id="0">
    <w:p w:rsidR="007F7EF1" w:rsidRDefault="007F7EF1" w:rsidP="005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F1" w:rsidRDefault="007F7EF1">
      <w:r>
        <w:separator/>
      </w:r>
    </w:p>
  </w:footnote>
  <w:footnote w:type="continuationSeparator" w:id="0">
    <w:p w:rsidR="007F7EF1" w:rsidRDefault="007F7EF1">
      <w:r>
        <w:continuationSeparator/>
      </w:r>
    </w:p>
  </w:footnote>
  <w:footnote w:id="1">
    <w:p w:rsidR="005A4AD8" w:rsidRDefault="009902F3">
      <w:pPr>
        <w:pStyle w:val="20"/>
        <w:shd w:val="clear" w:color="auto" w:fill="auto"/>
        <w:spacing w:line="190" w:lineRule="exact"/>
        <w:ind w:left="20"/>
      </w:pPr>
      <w:r>
        <w:rPr>
          <w:rStyle w:val="21"/>
          <w:vertAlign w:val="superscript"/>
        </w:rPr>
        <w:footnoteRef/>
      </w:r>
      <w:r>
        <w:t xml:space="preserve"> Далее - «Указ».</w:t>
      </w:r>
    </w:p>
  </w:footnote>
  <w:footnote w:id="2">
    <w:p w:rsidR="00F641D8" w:rsidRPr="00F641D8" w:rsidRDefault="00F641D8">
      <w:pPr>
        <w:pStyle w:val="a7"/>
        <w:rPr>
          <w:rFonts w:ascii="Times New Roman" w:hAnsi="Times New Roman" w:cs="Times New Roman"/>
          <w:sz w:val="19"/>
          <w:szCs w:val="19"/>
        </w:rPr>
      </w:pPr>
      <w:r w:rsidRPr="00F641D8">
        <w:rPr>
          <w:rStyle w:val="a9"/>
          <w:rFonts w:ascii="Times New Roman" w:hAnsi="Times New Roman" w:cs="Times New Roman"/>
          <w:sz w:val="19"/>
          <w:szCs w:val="19"/>
        </w:rPr>
        <w:footnoteRef/>
      </w:r>
      <w:r w:rsidRPr="00F641D8">
        <w:rPr>
          <w:rFonts w:ascii="Times New Roman" w:hAnsi="Times New Roman" w:cs="Times New Roman"/>
          <w:sz w:val="19"/>
          <w:szCs w:val="19"/>
        </w:rPr>
        <w:t xml:space="preserve"> Далее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F641D8"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F641D8">
        <w:rPr>
          <w:rFonts w:ascii="Times New Roman" w:hAnsi="Times New Roman" w:cs="Times New Roman"/>
          <w:sz w:val="19"/>
          <w:szCs w:val="19"/>
        </w:rPr>
        <w:t>«паспорта».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8"/>
    <w:rsid w:val="00197A9C"/>
    <w:rsid w:val="001E4633"/>
    <w:rsid w:val="00251571"/>
    <w:rsid w:val="00397607"/>
    <w:rsid w:val="003E34AA"/>
    <w:rsid w:val="005054DD"/>
    <w:rsid w:val="00581653"/>
    <w:rsid w:val="005A4AD8"/>
    <w:rsid w:val="007E244C"/>
    <w:rsid w:val="007F7EF1"/>
    <w:rsid w:val="00803C9E"/>
    <w:rsid w:val="009249DD"/>
    <w:rsid w:val="009902F3"/>
    <w:rsid w:val="009C5E5D"/>
    <w:rsid w:val="00BA6C3D"/>
    <w:rsid w:val="00E96F59"/>
    <w:rsid w:val="00F6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CF75-979E-433F-9A84-992C913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AD8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A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"/>
    <w:basedOn w:val="2"/>
    <w:rsid w:val="005A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5A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5A4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5A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rsid w:val="005A4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rsid w:val="005A4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23">
    <w:name w:val="Основной текст (2)"/>
    <w:basedOn w:val="a"/>
    <w:link w:val="22"/>
    <w:rsid w:val="005A4AD8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5A4AD8"/>
    <w:pPr>
      <w:shd w:val="clear" w:color="auto" w:fill="FFFFFF"/>
      <w:spacing w:before="720" w:line="37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F641D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1D8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C33-7378-4C0A-828C-1ADEA1CA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</dc:creator>
  <cp:lastModifiedBy>Черепанов</cp:lastModifiedBy>
  <cp:revision>2</cp:revision>
  <cp:lastPrinted>2020-04-24T06:24:00Z</cp:lastPrinted>
  <dcterms:created xsi:type="dcterms:W3CDTF">2020-05-21T13:09:00Z</dcterms:created>
  <dcterms:modified xsi:type="dcterms:W3CDTF">2020-05-21T13:09:00Z</dcterms:modified>
</cp:coreProperties>
</file>