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9" w:rsidRPr="00003A0F" w:rsidRDefault="00D73C89" w:rsidP="00D73C89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D73C89" w:rsidRPr="0022550F" w:rsidRDefault="00D73C89" w:rsidP="00D73C89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73C89" w:rsidRDefault="00D73C89" w:rsidP="00D73C89">
      <w:pPr>
        <w:ind w:left="360"/>
        <w:jc w:val="center"/>
        <w:rPr>
          <w:sz w:val="28"/>
          <w:szCs w:val="28"/>
        </w:rPr>
      </w:pPr>
    </w:p>
    <w:p w:rsidR="00D73C89" w:rsidRDefault="00D73C89" w:rsidP="00D73C89">
      <w:pPr>
        <w:ind w:left="360"/>
        <w:jc w:val="center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31 июля 2017</w:t>
      </w:r>
      <w:r w:rsidRPr="009A3E19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  <w:r w:rsidRPr="009A3E19">
        <w:rPr>
          <w:sz w:val="28"/>
          <w:szCs w:val="28"/>
        </w:rPr>
        <w:t>№</w:t>
      </w:r>
      <w:r>
        <w:rPr>
          <w:sz w:val="28"/>
          <w:szCs w:val="28"/>
        </w:rPr>
        <w:t xml:space="preserve"> 306  </w:t>
      </w:r>
    </w:p>
    <w:p w:rsidR="00D73C89" w:rsidRPr="009A3E19" w:rsidRDefault="00D73C89" w:rsidP="00D73C89">
      <w:pPr>
        <w:ind w:left="360"/>
        <w:jc w:val="center"/>
        <w:rPr>
          <w:sz w:val="28"/>
          <w:szCs w:val="28"/>
        </w:rPr>
      </w:pPr>
    </w:p>
    <w:p w:rsidR="00D73C89" w:rsidRPr="009C3CC7" w:rsidRDefault="00D73C89" w:rsidP="00D73C89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D73C89" w:rsidRDefault="00D73C89" w:rsidP="00D73C89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D73C89" w:rsidRPr="008F5521" w:rsidRDefault="00D73C89" w:rsidP="00D73C89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общественных обсуждений</w:t>
      </w:r>
    </w:p>
    <w:p w:rsidR="00D73C89" w:rsidRDefault="00D73C89" w:rsidP="00D73C89">
      <w:pPr>
        <w:jc w:val="both"/>
        <w:rPr>
          <w:sz w:val="28"/>
          <w:szCs w:val="28"/>
        </w:rPr>
      </w:pPr>
    </w:p>
    <w:p w:rsidR="00D73C89" w:rsidRPr="009A3E19" w:rsidRDefault="00D73C89" w:rsidP="00D73C89">
      <w:pPr>
        <w:rPr>
          <w:sz w:val="28"/>
          <w:szCs w:val="28"/>
        </w:rPr>
      </w:pPr>
      <w:bookmarkStart w:id="0" w:name="_GoBack"/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ранее установленного муниципального правового регулирования и приведения его в соответствие  с нормативными правовыми актами, имеющими большую юридическую силу, учитывая Методические рекомендации для подготовки правил благоустройства территорий поселений, городских округов, внутригородских районов, утвержденные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: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общественное обсуждение новую редакцию Правил благоустройства территории муниципального образования «Вельское».</w:t>
      </w:r>
    </w:p>
    <w:bookmarkEnd w:id="0"/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в СМИ информацию о внесении изменений в Правила благоустройства территории муниципального образования «Вельское» со ссылкой на официальный сайт администрации МО «Вельское».  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 официальном сайте администрации МО «Вельское»  </w:t>
      </w:r>
      <w:proofErr w:type="spellStart"/>
      <w:r>
        <w:rPr>
          <w:sz w:val="28"/>
          <w:szCs w:val="28"/>
        </w:rPr>
        <w:t>мовельское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проект  изменения Правил благоустройства территории муниципального образования «Вельское» на вкладке в левом столбце в строке «Формирование современной городской среды».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Внесение предложений по вопросам, вынесенным на общественное обсуждение, осуществляется в виде почтового отправления или заявления  по адресу: 165 150 Архангельская область,  город Вельск, улица Советская, 33 или через официальный сайт администрации МО «Вельское»  </w:t>
      </w:r>
      <w:proofErr w:type="spellStart"/>
      <w:r>
        <w:rPr>
          <w:sz w:val="28"/>
          <w:szCs w:val="28"/>
        </w:rPr>
        <w:t>мовельское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вкладка сверху «Обращения граждан» «Задать вопрос» до 18 августа 2017 года.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Создать в администрации МО «Вельское» специальную комиссию для выполнения работы по предварительному  рассмотрению предложений жителей МО «Вельское».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в комиссию: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Цыпнятова</w:t>
      </w:r>
      <w:proofErr w:type="spellEnd"/>
      <w:r>
        <w:rPr>
          <w:sz w:val="28"/>
          <w:szCs w:val="28"/>
        </w:rPr>
        <w:t xml:space="preserve"> Игоря Александровича, заместителя главы по городскому хозяйству и градостроительству – председателем комиссии;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Горбунова Владимира Игоревича, председателя Совета депутатов МО «Вельское»;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Черныщук</w:t>
      </w:r>
      <w:proofErr w:type="spellEnd"/>
      <w:r>
        <w:rPr>
          <w:sz w:val="28"/>
          <w:szCs w:val="28"/>
        </w:rPr>
        <w:t xml:space="preserve"> Светлану Михайловну, ведущего специалиста отдела городского хозяйства.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До 22 августа 2017 года  комиссией подводятся итоги общественного обсуждения правил благоустройства, подготавливается итоговый документ (протокол) и выполняется доработка Правил по итогам общественного обсуждения.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05 сентября 2017 года на сессии Совета депутатов МО «Вельское» доработанные Правила выносятся на утверждение.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4147D">
        <w:rPr>
          <w:sz w:val="28"/>
          <w:szCs w:val="28"/>
        </w:rPr>
        <w:t xml:space="preserve">Контроль выполнения настоящего  постановления возложить на </w:t>
      </w:r>
      <w:proofErr w:type="spellStart"/>
      <w:r>
        <w:rPr>
          <w:sz w:val="28"/>
          <w:szCs w:val="28"/>
        </w:rPr>
        <w:t>Цыпнятова</w:t>
      </w:r>
      <w:proofErr w:type="spellEnd"/>
      <w:r>
        <w:rPr>
          <w:sz w:val="28"/>
          <w:szCs w:val="28"/>
        </w:rPr>
        <w:t xml:space="preserve"> Игоря  Александровича, </w:t>
      </w:r>
      <w:r w:rsidRPr="00D4147D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муниципального образования</w:t>
      </w:r>
      <w:r w:rsidRPr="00D4147D">
        <w:rPr>
          <w:sz w:val="28"/>
          <w:szCs w:val="28"/>
        </w:rPr>
        <w:t xml:space="preserve"> «Вельск</w:t>
      </w:r>
      <w:r>
        <w:rPr>
          <w:sz w:val="28"/>
          <w:szCs w:val="28"/>
        </w:rPr>
        <w:t>ое» по городскому хозяйству и градостроительству.</w:t>
      </w:r>
    </w:p>
    <w:p w:rsidR="00D73C89" w:rsidRDefault="00D73C89" w:rsidP="00D73C89">
      <w:pPr>
        <w:tabs>
          <w:tab w:val="left" w:pos="90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опубликовать на официальном сайте администрации МО «Вельское» и в средствах массовой информации</w:t>
      </w:r>
    </w:p>
    <w:p w:rsidR="00D73C89" w:rsidRPr="009A3E19" w:rsidRDefault="00D73C89" w:rsidP="00D73C8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73C89" w:rsidRPr="009A3E19" w:rsidRDefault="00D73C89" w:rsidP="00D73C89">
      <w:pPr>
        <w:rPr>
          <w:sz w:val="28"/>
          <w:szCs w:val="28"/>
        </w:rPr>
      </w:pPr>
    </w:p>
    <w:p w:rsidR="00D73C89" w:rsidRPr="009A3E19" w:rsidRDefault="00D73C89" w:rsidP="00D73C89">
      <w:pPr>
        <w:rPr>
          <w:sz w:val="28"/>
          <w:szCs w:val="28"/>
        </w:rPr>
      </w:pPr>
    </w:p>
    <w:p w:rsidR="00D73C89" w:rsidRDefault="00D73C89" w:rsidP="00D73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И.А. Рогозин</w:t>
      </w:r>
    </w:p>
    <w:p w:rsidR="00D73C89" w:rsidRPr="00251F85" w:rsidRDefault="00D73C89" w:rsidP="00D73C89">
      <w:pPr>
        <w:rPr>
          <w:b/>
          <w:sz w:val="28"/>
          <w:szCs w:val="28"/>
        </w:rPr>
      </w:pPr>
    </w:p>
    <w:p w:rsidR="00485FFF" w:rsidRDefault="00485FFF"/>
    <w:sectPr w:rsidR="0048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2B"/>
    <w:rsid w:val="00485FFF"/>
    <w:rsid w:val="008A5E2B"/>
    <w:rsid w:val="00D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3C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3C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2017-08-03T08:58:00Z</dcterms:created>
  <dcterms:modified xsi:type="dcterms:W3CDTF">2017-08-03T08:58:00Z</dcterms:modified>
</cp:coreProperties>
</file>